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17"/>
        <w:gridCol w:w="2835"/>
        <w:gridCol w:w="2396"/>
      </w:tblGrid>
      <w:tr w:rsidR="00D04121" w:rsidRPr="005F3054">
        <w:trPr>
          <w:gridAfter w:val="1"/>
          <w:wAfter w:w="2396" w:type="dxa"/>
        </w:trPr>
        <w:tc>
          <w:tcPr>
            <w:tcW w:w="3828" w:type="dxa"/>
            <w:gridSpan w:val="3"/>
            <w:shd w:val="clear" w:color="auto" w:fill="auto"/>
          </w:tcPr>
          <w:p w:rsidR="00D04121" w:rsidRPr="005F3054" w:rsidRDefault="00244318" w:rsidP="00D04121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lang w:eastAsia="hr-HR"/>
              </w:rPr>
              <w:drawing>
                <wp:inline distT="0" distB="0" distL="0" distR="0">
                  <wp:extent cx="312420" cy="381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121" w:rsidRPr="005F3054">
        <w:trPr>
          <w:gridAfter w:val="1"/>
          <w:wAfter w:w="2396" w:type="dxa"/>
        </w:trPr>
        <w:tc>
          <w:tcPr>
            <w:tcW w:w="3828" w:type="dxa"/>
            <w:gridSpan w:val="3"/>
            <w:shd w:val="clear" w:color="auto" w:fill="auto"/>
          </w:tcPr>
          <w:p w:rsidR="00D04121" w:rsidRPr="005F3054" w:rsidRDefault="00D04121" w:rsidP="00D04121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5F3054">
              <w:rPr>
                <w:rFonts w:ascii="Times New Roman" w:hAnsi="Times New Roman"/>
                <w:b/>
                <w:bCs/>
                <w:lang w:val="de-DE"/>
              </w:rPr>
              <w:t>REPUBLIKA HRVATSKA</w:t>
            </w:r>
          </w:p>
        </w:tc>
      </w:tr>
      <w:tr w:rsidR="00D04121" w:rsidRPr="005F3054">
        <w:trPr>
          <w:gridAfter w:val="1"/>
          <w:wAfter w:w="2396" w:type="dxa"/>
        </w:trPr>
        <w:tc>
          <w:tcPr>
            <w:tcW w:w="3828" w:type="dxa"/>
            <w:gridSpan w:val="3"/>
            <w:shd w:val="clear" w:color="auto" w:fill="auto"/>
          </w:tcPr>
          <w:p w:rsidR="00D04121" w:rsidRPr="005F3054" w:rsidRDefault="00D04121" w:rsidP="00D04121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5F3054">
              <w:rPr>
                <w:rFonts w:ascii="Times New Roman" w:hAnsi="Times New Roman"/>
                <w:b/>
                <w:bCs/>
                <w:lang w:val="de-DE"/>
              </w:rPr>
              <w:t>ISTARSKA ŽUPANIJA</w:t>
            </w:r>
          </w:p>
        </w:tc>
      </w:tr>
      <w:tr w:rsidR="00D04121" w:rsidRPr="005F3054">
        <w:trPr>
          <w:gridAfter w:val="1"/>
          <w:wAfter w:w="2396" w:type="dxa"/>
        </w:trPr>
        <w:tc>
          <w:tcPr>
            <w:tcW w:w="3828" w:type="dxa"/>
            <w:gridSpan w:val="3"/>
            <w:shd w:val="clear" w:color="auto" w:fill="auto"/>
          </w:tcPr>
          <w:p w:rsidR="00D04121" w:rsidRPr="005F3054" w:rsidRDefault="00D04121" w:rsidP="00D04121">
            <w:pPr>
              <w:jc w:val="center"/>
              <w:rPr>
                <w:rFonts w:ascii="Times New Roman" w:hAnsi="Times New Roman"/>
                <w:b/>
              </w:rPr>
            </w:pPr>
            <w:r w:rsidRPr="005F3054">
              <w:rPr>
                <w:rFonts w:ascii="Times New Roman" w:hAnsi="Times New Roman"/>
                <w:b/>
              </w:rPr>
              <w:t>OPĆINA KAŠTELIR-LABINCI</w:t>
            </w:r>
          </w:p>
          <w:p w:rsidR="00D04121" w:rsidRPr="005F3054" w:rsidRDefault="00D04121" w:rsidP="00D04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3054">
              <w:rPr>
                <w:rFonts w:ascii="Times New Roman" w:hAnsi="Times New Roman"/>
                <w:b/>
              </w:rPr>
              <w:t>CASTELLIERE-S.DOMENICA</w:t>
            </w:r>
          </w:p>
        </w:tc>
      </w:tr>
      <w:tr w:rsidR="00D04121" w:rsidRPr="005F3054">
        <w:trPr>
          <w:gridAfter w:val="1"/>
          <w:wAfter w:w="2396" w:type="dxa"/>
          <w:trHeight w:val="424"/>
        </w:trPr>
        <w:tc>
          <w:tcPr>
            <w:tcW w:w="3828" w:type="dxa"/>
            <w:gridSpan w:val="3"/>
            <w:shd w:val="clear" w:color="auto" w:fill="auto"/>
          </w:tcPr>
          <w:p w:rsidR="00D04121" w:rsidRPr="005F3054" w:rsidRDefault="000D798F" w:rsidP="00D0412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de-DE"/>
              </w:rPr>
              <w:t>Općinski načelnik</w:t>
            </w:r>
          </w:p>
        </w:tc>
      </w:tr>
      <w:tr w:rsidR="00D04121" w:rsidRPr="005F3054">
        <w:trPr>
          <w:gridAfter w:val="1"/>
          <w:wAfter w:w="2396" w:type="dxa"/>
          <w:trHeight w:val="332"/>
        </w:trPr>
        <w:tc>
          <w:tcPr>
            <w:tcW w:w="3828" w:type="dxa"/>
            <w:gridSpan w:val="3"/>
            <w:shd w:val="clear" w:color="auto" w:fill="auto"/>
          </w:tcPr>
          <w:p w:rsidR="00D04121" w:rsidRPr="00F836FA" w:rsidRDefault="00D04121" w:rsidP="00D04121">
            <w:pPr>
              <w:jc w:val="center"/>
              <w:rPr>
                <w:rFonts w:ascii="Times New Roman" w:hAnsi="Times New Roman"/>
                <w:spacing w:val="20"/>
                <w:sz w:val="16"/>
                <w:szCs w:val="16"/>
                <w:lang w:val="de-DE"/>
              </w:rPr>
            </w:pPr>
            <w:r w:rsidRPr="00F836FA">
              <w:rPr>
                <w:rFonts w:ascii="Times New Roman" w:hAnsi="Times New Roman"/>
                <w:spacing w:val="20"/>
                <w:sz w:val="16"/>
                <w:szCs w:val="16"/>
                <w:lang w:val="de-DE"/>
              </w:rPr>
              <w:t>52464 Kaštelir, Kaštelir 113</w:t>
            </w:r>
          </w:p>
          <w:p w:rsidR="00D04121" w:rsidRDefault="00D04121" w:rsidP="00D04121">
            <w:pPr>
              <w:jc w:val="center"/>
              <w:rPr>
                <w:rFonts w:ascii="Times New Roman" w:hAnsi="Times New Roman"/>
                <w:spacing w:val="20"/>
                <w:lang w:val="de-DE"/>
              </w:rPr>
            </w:pPr>
            <w:r w:rsidRPr="00F836FA">
              <w:rPr>
                <w:rFonts w:ascii="Times New Roman" w:hAnsi="Times New Roman"/>
                <w:spacing w:val="20"/>
                <w:sz w:val="16"/>
                <w:szCs w:val="16"/>
                <w:lang w:val="de-DE"/>
              </w:rPr>
              <w:t xml:space="preserve">Tel. </w:t>
            </w:r>
            <w:r w:rsidRPr="00F836FA">
              <w:rPr>
                <w:rFonts w:ascii="Times New Roman" w:hAnsi="Times New Roman"/>
                <w:spacing w:val="20"/>
                <w:sz w:val="16"/>
                <w:szCs w:val="16"/>
              </w:rPr>
              <w:t>455-113,</w:t>
            </w:r>
            <w:r w:rsidRPr="00F836FA">
              <w:rPr>
                <w:rFonts w:ascii="Times New Roman" w:hAnsi="Times New Roman"/>
                <w:spacing w:val="20"/>
                <w:sz w:val="16"/>
                <w:szCs w:val="16"/>
                <w:lang w:val="de-DE"/>
              </w:rPr>
              <w:t xml:space="preserve"> 455-100 Fax. 463-152</w:t>
            </w:r>
            <w:r w:rsidRPr="005F3054">
              <w:rPr>
                <w:rFonts w:ascii="Times New Roman" w:hAnsi="Times New Roman"/>
                <w:spacing w:val="20"/>
                <w:lang w:val="de-DE"/>
              </w:rPr>
              <w:t xml:space="preserve"> </w:t>
            </w:r>
          </w:p>
          <w:p w:rsidR="00F836FA" w:rsidRPr="005F3054" w:rsidRDefault="00F836FA" w:rsidP="00D04121">
            <w:pPr>
              <w:jc w:val="center"/>
              <w:rPr>
                <w:rFonts w:ascii="Times New Roman" w:hAnsi="Times New Roman"/>
                <w:spacing w:val="20"/>
                <w:lang w:val="de-DE"/>
              </w:rPr>
            </w:pPr>
          </w:p>
        </w:tc>
      </w:tr>
      <w:tr w:rsidR="00D04121" w:rsidRPr="005F3054" w:rsidTr="004A0A8A">
        <w:trPr>
          <w:gridBefore w:val="1"/>
          <w:wBefore w:w="176" w:type="dxa"/>
        </w:trPr>
        <w:tc>
          <w:tcPr>
            <w:tcW w:w="817" w:type="dxa"/>
            <w:shd w:val="clear" w:color="auto" w:fill="auto"/>
          </w:tcPr>
          <w:p w:rsidR="00D04121" w:rsidRPr="005F3054" w:rsidRDefault="004A0A8A" w:rsidP="004A0A8A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Klasa:</w:t>
            </w:r>
          </w:p>
        </w:tc>
        <w:tc>
          <w:tcPr>
            <w:tcW w:w="5231" w:type="dxa"/>
            <w:gridSpan w:val="2"/>
            <w:shd w:val="clear" w:color="auto" w:fill="auto"/>
          </w:tcPr>
          <w:p w:rsidR="00D04121" w:rsidRPr="005F3054" w:rsidRDefault="002B0804" w:rsidP="002B0804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</w:rPr>
              <w:t>022-01</w:t>
            </w:r>
            <w:r w:rsidR="00557E72" w:rsidRPr="005F3054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4</w:t>
            </w:r>
            <w:r w:rsidR="00557E72" w:rsidRPr="005F3054">
              <w:rPr>
                <w:rFonts w:ascii="Times New Roman" w:hAnsi="Times New Roman"/>
              </w:rPr>
              <w:t>-01/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D04121" w:rsidRPr="005F3054" w:rsidTr="004A0A8A">
        <w:trPr>
          <w:gridBefore w:val="1"/>
          <w:wBefore w:w="176" w:type="dxa"/>
        </w:trPr>
        <w:tc>
          <w:tcPr>
            <w:tcW w:w="817" w:type="dxa"/>
            <w:shd w:val="clear" w:color="auto" w:fill="auto"/>
          </w:tcPr>
          <w:p w:rsidR="00D04121" w:rsidRPr="005F3054" w:rsidRDefault="00D04121" w:rsidP="00D04121">
            <w:pPr>
              <w:rPr>
                <w:rFonts w:ascii="Times New Roman" w:hAnsi="Times New Roman"/>
                <w:lang w:val="de-DE"/>
              </w:rPr>
            </w:pPr>
            <w:r w:rsidRPr="005F3054">
              <w:rPr>
                <w:rFonts w:ascii="Times New Roman" w:hAnsi="Times New Roman"/>
                <w:lang w:val="de-DE"/>
              </w:rPr>
              <w:t xml:space="preserve">Urbroj:   </w:t>
            </w:r>
          </w:p>
        </w:tc>
        <w:tc>
          <w:tcPr>
            <w:tcW w:w="5231" w:type="dxa"/>
            <w:gridSpan w:val="2"/>
            <w:shd w:val="clear" w:color="auto" w:fill="auto"/>
          </w:tcPr>
          <w:p w:rsidR="00D04121" w:rsidRPr="005F3054" w:rsidRDefault="00D04121" w:rsidP="002B0804">
            <w:pPr>
              <w:rPr>
                <w:rFonts w:ascii="Times New Roman" w:hAnsi="Times New Roman"/>
                <w:lang w:val="de-DE"/>
              </w:rPr>
            </w:pPr>
            <w:r w:rsidRPr="005F3054">
              <w:rPr>
                <w:rFonts w:ascii="Times New Roman" w:hAnsi="Times New Roman"/>
                <w:lang w:val="de-DE"/>
              </w:rPr>
              <w:t>2167/06-0</w:t>
            </w:r>
            <w:r w:rsidR="00557E72" w:rsidRPr="005F3054">
              <w:rPr>
                <w:rFonts w:ascii="Times New Roman" w:hAnsi="Times New Roman"/>
                <w:lang w:val="de-DE"/>
              </w:rPr>
              <w:t>4</w:t>
            </w:r>
            <w:r w:rsidRPr="005F3054">
              <w:rPr>
                <w:rFonts w:ascii="Times New Roman" w:hAnsi="Times New Roman"/>
                <w:lang w:val="de-DE"/>
              </w:rPr>
              <w:t>-1</w:t>
            </w:r>
            <w:r w:rsidR="002B0804">
              <w:rPr>
                <w:rFonts w:ascii="Times New Roman" w:hAnsi="Times New Roman"/>
                <w:lang w:val="de-DE"/>
              </w:rPr>
              <w:t>4</w:t>
            </w:r>
            <w:r w:rsidRPr="005F3054">
              <w:rPr>
                <w:rFonts w:ascii="Times New Roman" w:hAnsi="Times New Roman"/>
                <w:lang w:val="de-DE"/>
              </w:rPr>
              <w:t>-0</w:t>
            </w:r>
            <w:r w:rsidR="002B0804">
              <w:rPr>
                <w:rFonts w:ascii="Times New Roman" w:hAnsi="Times New Roman"/>
                <w:lang w:val="de-DE"/>
              </w:rPr>
              <w:t>1</w:t>
            </w:r>
          </w:p>
        </w:tc>
      </w:tr>
      <w:tr w:rsidR="00D04121" w:rsidRPr="005F3054" w:rsidTr="004A0A8A">
        <w:trPr>
          <w:gridBefore w:val="1"/>
          <w:wBefore w:w="176" w:type="dxa"/>
          <w:trHeight w:val="234"/>
        </w:trPr>
        <w:tc>
          <w:tcPr>
            <w:tcW w:w="6048" w:type="dxa"/>
            <w:gridSpan w:val="3"/>
            <w:shd w:val="clear" w:color="auto" w:fill="auto"/>
          </w:tcPr>
          <w:p w:rsidR="00D04121" w:rsidRPr="005F3054" w:rsidRDefault="00D04121" w:rsidP="002B0804">
            <w:pPr>
              <w:rPr>
                <w:rFonts w:ascii="Times New Roman" w:hAnsi="Times New Roman"/>
              </w:rPr>
            </w:pPr>
            <w:r w:rsidRPr="005F3054">
              <w:rPr>
                <w:rFonts w:ascii="Times New Roman" w:hAnsi="Times New Roman"/>
              </w:rPr>
              <w:t>Kaštelir</w:t>
            </w:r>
            <w:r w:rsidR="005F0D77">
              <w:rPr>
                <w:rFonts w:ascii="Times New Roman" w:hAnsi="Times New Roman"/>
              </w:rPr>
              <w:t>-Castelliere</w:t>
            </w:r>
            <w:r w:rsidRPr="005F3054">
              <w:rPr>
                <w:rFonts w:ascii="Times New Roman" w:hAnsi="Times New Roman"/>
              </w:rPr>
              <w:t xml:space="preserve">, </w:t>
            </w:r>
            <w:r w:rsidR="002B0804">
              <w:rPr>
                <w:rFonts w:ascii="Times New Roman" w:hAnsi="Times New Roman"/>
              </w:rPr>
              <w:t>30</w:t>
            </w:r>
            <w:r w:rsidRPr="005F3054">
              <w:rPr>
                <w:rFonts w:ascii="Times New Roman" w:hAnsi="Times New Roman"/>
              </w:rPr>
              <w:t xml:space="preserve">. </w:t>
            </w:r>
            <w:r w:rsidR="002B0804">
              <w:rPr>
                <w:rFonts w:ascii="Times New Roman" w:hAnsi="Times New Roman"/>
              </w:rPr>
              <w:t>prosinac</w:t>
            </w:r>
            <w:r w:rsidR="00692030">
              <w:rPr>
                <w:rFonts w:ascii="Times New Roman" w:hAnsi="Times New Roman"/>
              </w:rPr>
              <w:t xml:space="preserve"> </w:t>
            </w:r>
            <w:r w:rsidRPr="005F3054">
              <w:rPr>
                <w:rFonts w:ascii="Times New Roman" w:hAnsi="Times New Roman"/>
              </w:rPr>
              <w:t>201</w:t>
            </w:r>
            <w:r w:rsidR="002B0804">
              <w:rPr>
                <w:rFonts w:ascii="Times New Roman" w:hAnsi="Times New Roman"/>
              </w:rPr>
              <w:t>4</w:t>
            </w:r>
            <w:r w:rsidRPr="005F3054">
              <w:rPr>
                <w:rFonts w:ascii="Times New Roman" w:hAnsi="Times New Roman"/>
              </w:rPr>
              <w:t>.</w:t>
            </w:r>
          </w:p>
        </w:tc>
      </w:tr>
    </w:tbl>
    <w:p w:rsidR="00557E72" w:rsidRPr="005F3054" w:rsidRDefault="00557E72">
      <w:pPr>
        <w:rPr>
          <w:rFonts w:ascii="Times New Roman" w:hAnsi="Times New Roman"/>
        </w:rPr>
      </w:pPr>
    </w:p>
    <w:p w:rsidR="00213140" w:rsidRPr="00213140" w:rsidRDefault="00213140" w:rsidP="002131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Na temelju čl. </w:t>
      </w:r>
      <w:smartTag w:uri="urn:schemas-microsoft-com:office:smarttags" w:element="metricconverter">
        <w:smartTagPr>
          <w:attr w:name="ProductID" w:val="13. st"/>
        </w:smartTagPr>
        <w:r w:rsidRPr="00213140">
          <w:rPr>
            <w:rFonts w:ascii="Times New Roman" w:hAnsi="Times New Roman"/>
            <w:bCs/>
            <w:noProof w:val="0"/>
            <w:sz w:val="22"/>
            <w:szCs w:val="22"/>
            <w:bdr w:val="none" w:sz="0" w:space="0" w:color="auto" w:frame="1"/>
            <w:shd w:val="clear" w:color="auto" w:fill="FFFFFF"/>
            <w:lang w:eastAsia="hr-HR"/>
          </w:rPr>
          <w:t>13. st</w:t>
        </w:r>
      </w:smartTag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. 1. Zakona o pravu na pristup informacijama (»Narodne novine«, broj 25/13</w:t>
      </w:r>
      <w:r w:rsidR="002B0804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i 85/15</w:t>
      </w: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), i čl. 45. </w:t>
      </w:r>
      <w:r w:rsidR="002B0804" w:rsidRPr="00182C5C">
        <w:rPr>
          <w:sz w:val="22"/>
          <w:szCs w:val="22"/>
        </w:rPr>
        <w:t xml:space="preserve">Statuta </w:t>
      </w:r>
      <w:r w:rsidR="002B0804">
        <w:rPr>
          <w:sz w:val="22"/>
          <w:szCs w:val="22"/>
        </w:rPr>
        <w:t xml:space="preserve">Općine Kaštelir-Labinci Castelliere-S. Domenica </w:t>
      </w:r>
      <w:r w:rsidR="002B0804" w:rsidRPr="00182C5C">
        <w:rPr>
          <w:sz w:val="22"/>
          <w:szCs w:val="22"/>
        </w:rPr>
        <w:t xml:space="preserve"> ("Službene novine Općine Kaštelir - Labinci", br. 02/09 i 2/13),</w:t>
      </w: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, Općinski načelnik donosi</w:t>
      </w:r>
    </w:p>
    <w:p w:rsidR="00213140" w:rsidRPr="00213140" w:rsidRDefault="00213140" w:rsidP="0021314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</w:p>
    <w:p w:rsidR="00213140" w:rsidRPr="00213140" w:rsidRDefault="00213140" w:rsidP="0021314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ODLUKA </w:t>
      </w:r>
    </w:p>
    <w:p w:rsidR="002B0804" w:rsidRDefault="00213140" w:rsidP="0021314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O IMENOVANJU SLUŽBENIKA </w:t>
      </w:r>
    </w:p>
    <w:p w:rsidR="00213140" w:rsidRPr="00213140" w:rsidRDefault="00213140" w:rsidP="0021314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ZA INFORMIRANJE </w:t>
      </w:r>
      <w:r w:rsidR="002B0804"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OPĆINE KAŠTELIR-LABINCI-CASTELLIERE-S. DOMENICA </w:t>
      </w:r>
    </w:p>
    <w:p w:rsidR="00213140" w:rsidRPr="00213140" w:rsidRDefault="00213140" w:rsidP="0021314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</w:p>
    <w:p w:rsidR="00213140" w:rsidRPr="00213140" w:rsidRDefault="00213140" w:rsidP="0021314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Članak 1.</w:t>
      </w:r>
    </w:p>
    <w:p w:rsidR="00213140" w:rsidRPr="00213140" w:rsidRDefault="002B0804" w:rsidP="002131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Giuliano Vojnović</w:t>
      </w:r>
      <w:r w:rsidR="00213140"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, pročelni</w:t>
      </w:r>
      <w:r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k</w:t>
      </w:r>
      <w:r w:rsidR="00213140"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 Jedinstvenog upravnog odjela u </w:t>
      </w:r>
      <w:r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Općini Kaštelir-Labinci-Castelliere-S. Domenica</w:t>
      </w:r>
      <w:r w:rsidR="00213140"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, imenuje se za službeni</w:t>
      </w:r>
      <w:r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ka</w:t>
      </w:r>
      <w:r w:rsidR="00213140"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 za informiranje.</w:t>
      </w:r>
    </w:p>
    <w:p w:rsidR="00213140" w:rsidRPr="00213140" w:rsidRDefault="00213140" w:rsidP="00213140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Kontakt podaci službenice za informiranje iz st. 1. ovog članak su:</w:t>
      </w:r>
    </w:p>
    <w:p w:rsidR="00213140" w:rsidRPr="00213140" w:rsidRDefault="00213140" w:rsidP="00213140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Telefon: 052/ </w:t>
      </w:r>
      <w:r w:rsidR="002B0804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455-113</w:t>
      </w:r>
    </w:p>
    <w:p w:rsidR="00213140" w:rsidRPr="00213140" w:rsidRDefault="00213140" w:rsidP="00213140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Fax:</w:t>
      </w: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ab/>
        <w:t xml:space="preserve">  052/ </w:t>
      </w:r>
      <w:r w:rsidR="002B0804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463-152</w:t>
      </w:r>
    </w:p>
    <w:p w:rsidR="00213140" w:rsidRPr="00213140" w:rsidRDefault="00213140" w:rsidP="00213140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E-mail:</w:t>
      </w: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ab/>
        <w:t xml:space="preserve"> </w:t>
      </w:r>
      <w:r w:rsidR="002B0804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opckas-lab@pu.t-com.hr</w:t>
      </w: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:rsidR="00213140" w:rsidRPr="00213140" w:rsidRDefault="00213140" w:rsidP="00213140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</w:p>
    <w:p w:rsidR="00213140" w:rsidRPr="00213140" w:rsidRDefault="00213140" w:rsidP="0021314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Članak 2.</w:t>
      </w:r>
    </w:p>
    <w:p w:rsidR="00213140" w:rsidRPr="00213140" w:rsidRDefault="00213140" w:rsidP="00213140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ab/>
      </w:r>
      <w:r w:rsidRPr="00213140"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Službenik za informiranje</w:t>
      </w: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:</w:t>
      </w:r>
    </w:p>
    <w:p w:rsidR="00213140" w:rsidRPr="00213140" w:rsidRDefault="00213140" w:rsidP="0021314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obavlja poslove redovitog objavljivanja informacija, sukladno unutarnjem ustroju tijela javne vlasti, kao i rješavanja pojedinačnih zahtjeva za pristup informacijama i ponovne upotrebe informacija,</w:t>
      </w:r>
    </w:p>
    <w:p w:rsidR="00213140" w:rsidRPr="00213140" w:rsidRDefault="00213140" w:rsidP="0021314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unapređuje način obrade, razvrstavanja, čuvanja i objave informacija koje su sadržane u službenim dokumentima koji se odnose na rad tijela javne vlasti,</w:t>
      </w:r>
    </w:p>
    <w:p w:rsidR="00213140" w:rsidRPr="00213140" w:rsidRDefault="00213140" w:rsidP="00213140">
      <w:pPr>
        <w:numPr>
          <w:ilvl w:val="0"/>
          <w:numId w:val="3"/>
        </w:numPr>
        <w:shd w:val="clear" w:color="auto" w:fill="FFFFFF"/>
        <w:spacing w:after="200" w:line="276" w:lineRule="auto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 osigurava neophodnu pomoć podnositeljima zahtjeva u vezi s ostvarivanjem prava utvrđenih Zakonom o pravu na pristup informacijama.</w:t>
      </w:r>
    </w:p>
    <w:p w:rsidR="00213140" w:rsidRPr="00213140" w:rsidRDefault="00213140" w:rsidP="00213140">
      <w:pPr>
        <w:shd w:val="clear" w:color="auto" w:fill="FFFFFF"/>
        <w:spacing w:line="276" w:lineRule="auto"/>
        <w:ind w:left="360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</w:p>
    <w:p w:rsidR="00213140" w:rsidRPr="00213140" w:rsidRDefault="00213140" w:rsidP="0021314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213140">
        <w:rPr>
          <w:rFonts w:ascii="Times New Roman" w:hAnsi="Times New Roman"/>
          <w:b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Članak 3.</w:t>
      </w:r>
    </w:p>
    <w:p w:rsidR="00213140" w:rsidRPr="000D798F" w:rsidRDefault="00213140" w:rsidP="00213140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</w:pPr>
      <w:r w:rsidRPr="000D798F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Ovom Odlukom ukida se Odluka o imenovanju službenika za informiranje od </w:t>
      </w:r>
      <w:r w:rsidR="002B0804" w:rsidRPr="000D798F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29</w:t>
      </w:r>
      <w:r w:rsidRPr="000D798F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 xml:space="preserve">. </w:t>
      </w:r>
      <w:r w:rsidR="002B0804" w:rsidRPr="000D798F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travnj</w:t>
      </w:r>
      <w:r w:rsidRPr="000D798F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a 2009. godine, Klasa:</w:t>
      </w:r>
      <w:r w:rsidR="002B0804" w:rsidRPr="000D798F">
        <w:rPr>
          <w:rFonts w:ascii="Times New Roman" w:hAnsi="Times New Roman"/>
          <w:sz w:val="22"/>
          <w:szCs w:val="22"/>
        </w:rPr>
        <w:t xml:space="preserve"> 022-01/09-01/58</w:t>
      </w:r>
      <w:r w:rsidRPr="000D798F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, Ur.broj:</w:t>
      </w:r>
      <w:r w:rsidR="002B0804" w:rsidRPr="000D798F">
        <w:rPr>
          <w:rFonts w:ascii="Times New Roman" w:hAnsi="Times New Roman"/>
          <w:sz w:val="22"/>
          <w:szCs w:val="22"/>
        </w:rPr>
        <w:t xml:space="preserve"> 2167/06-02-09-08</w:t>
      </w:r>
      <w:r w:rsidRPr="000D798F">
        <w:rPr>
          <w:rFonts w:ascii="Times New Roman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  <w:lang w:eastAsia="hr-HR"/>
        </w:rPr>
        <w:t>.</w:t>
      </w:r>
    </w:p>
    <w:p w:rsidR="002B0804" w:rsidRPr="000D798F" w:rsidRDefault="00213140" w:rsidP="002B0804">
      <w:pPr>
        <w:spacing w:after="200" w:line="276" w:lineRule="auto"/>
        <w:jc w:val="both"/>
        <w:rPr>
          <w:rFonts w:ascii="Times New Roman" w:eastAsia="Calibri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</w:rPr>
      </w:pPr>
      <w:r w:rsidRPr="000D798F">
        <w:rPr>
          <w:rFonts w:ascii="Times New Roman" w:eastAsia="Calibri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</w:rPr>
        <w:t xml:space="preserve">Ova Odluka stupa na snagu </w:t>
      </w:r>
      <w:r w:rsidR="002B0804" w:rsidRPr="000D798F">
        <w:rPr>
          <w:rFonts w:ascii="Times New Roman" w:eastAsia="Calibri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</w:rPr>
        <w:t>danom donošenja</w:t>
      </w:r>
      <w:r w:rsidRPr="000D798F">
        <w:rPr>
          <w:rFonts w:ascii="Times New Roman" w:eastAsia="Calibri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</w:rPr>
        <w:t xml:space="preserve"> i biti će objavljena u „Služben</w:t>
      </w:r>
      <w:r w:rsidR="002B0804" w:rsidRPr="000D798F">
        <w:rPr>
          <w:rFonts w:ascii="Times New Roman" w:eastAsia="Calibri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</w:rPr>
        <w:t>om glasniku Općine Kaštelir-Labinci“</w:t>
      </w:r>
    </w:p>
    <w:p w:rsidR="002B0804" w:rsidRDefault="002B0804" w:rsidP="002B0804">
      <w:pPr>
        <w:spacing w:after="200" w:line="276" w:lineRule="auto"/>
        <w:jc w:val="both"/>
        <w:rPr>
          <w:rFonts w:ascii="Times New Roman" w:eastAsia="Calibri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15"/>
      </w:tblGrid>
      <w:tr w:rsidR="000D798F" w:rsidTr="000D798F">
        <w:tc>
          <w:tcPr>
            <w:tcW w:w="5114" w:type="dxa"/>
          </w:tcPr>
          <w:p w:rsidR="000D798F" w:rsidRDefault="000D798F" w:rsidP="002B0804">
            <w:pPr>
              <w:spacing w:after="200" w:line="276" w:lineRule="auto"/>
              <w:jc w:val="both"/>
              <w:rPr>
                <w:rFonts w:ascii="Times New Roman" w:eastAsia="Calibri" w:hAnsi="Times New Roman"/>
                <w:bCs/>
                <w:noProof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115" w:type="dxa"/>
          </w:tcPr>
          <w:p w:rsidR="000D798F" w:rsidRDefault="000D798F" w:rsidP="000D798F">
            <w:pPr>
              <w:jc w:val="center"/>
              <w:rPr>
                <w:rFonts w:eastAsia="Calibri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dr w:val="none" w:sz="0" w:space="0" w:color="auto" w:frame="1"/>
                <w:shd w:val="clear" w:color="auto" w:fill="FFFFFF"/>
              </w:rPr>
              <w:t>Općinski načelnik</w:t>
            </w:r>
          </w:p>
          <w:p w:rsidR="000D798F" w:rsidRDefault="000D798F" w:rsidP="000D798F">
            <w:pPr>
              <w:jc w:val="center"/>
              <w:rPr>
                <w:rFonts w:ascii="Times New Roman" w:eastAsia="Calibri" w:hAnsi="Times New Roman"/>
                <w:bCs/>
                <w:noProof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Calibri"/>
                <w:bdr w:val="none" w:sz="0" w:space="0" w:color="auto" w:frame="1"/>
                <w:shd w:val="clear" w:color="auto" w:fill="FFFFFF"/>
              </w:rPr>
              <w:t>Enio Jugovac</w:t>
            </w:r>
          </w:p>
        </w:tc>
      </w:tr>
    </w:tbl>
    <w:p w:rsidR="00213140" w:rsidRPr="00213140" w:rsidRDefault="00213140" w:rsidP="002B0804">
      <w:pPr>
        <w:spacing w:after="200" w:line="276" w:lineRule="auto"/>
        <w:jc w:val="both"/>
        <w:rPr>
          <w:rFonts w:ascii="Times New Roman" w:hAnsi="Times New Roman"/>
          <w:noProof w:val="0"/>
          <w:sz w:val="24"/>
          <w:szCs w:val="24"/>
          <w:lang w:eastAsia="hr-HR"/>
        </w:rPr>
      </w:pPr>
      <w:r w:rsidRPr="00213140">
        <w:rPr>
          <w:rFonts w:ascii="Times New Roman" w:eastAsia="Calibri" w:hAnsi="Times New Roman"/>
          <w:bCs/>
          <w:noProof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sectPr w:rsidR="00213140" w:rsidRPr="00213140" w:rsidSect="00C94423">
      <w:pgSz w:w="11907" w:h="16839" w:code="9"/>
      <w:pgMar w:top="720" w:right="720" w:bottom="720" w:left="720" w:header="284" w:footer="284" w:gutter="454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159"/>
    <w:multiLevelType w:val="hybridMultilevel"/>
    <w:tmpl w:val="754EBCC4"/>
    <w:lvl w:ilvl="0" w:tplc="02446BE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377AC5"/>
    <w:multiLevelType w:val="hybridMultilevel"/>
    <w:tmpl w:val="7B888C2E"/>
    <w:lvl w:ilvl="0" w:tplc="C4C448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A2C4236"/>
    <w:multiLevelType w:val="hybridMultilevel"/>
    <w:tmpl w:val="30CEB05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7E"/>
    <w:rsid w:val="00052387"/>
    <w:rsid w:val="00052DA1"/>
    <w:rsid w:val="00063940"/>
    <w:rsid w:val="000A41BE"/>
    <w:rsid w:val="000A5445"/>
    <w:rsid w:val="000D798F"/>
    <w:rsid w:val="000F23EA"/>
    <w:rsid w:val="0017103B"/>
    <w:rsid w:val="001D719D"/>
    <w:rsid w:val="001E30E3"/>
    <w:rsid w:val="00203D64"/>
    <w:rsid w:val="00213140"/>
    <w:rsid w:val="00221E2F"/>
    <w:rsid w:val="00244318"/>
    <w:rsid w:val="002636B6"/>
    <w:rsid w:val="00287766"/>
    <w:rsid w:val="00291C77"/>
    <w:rsid w:val="00295520"/>
    <w:rsid w:val="002B0804"/>
    <w:rsid w:val="002B35EF"/>
    <w:rsid w:val="002E6E5B"/>
    <w:rsid w:val="00335CFC"/>
    <w:rsid w:val="0036096A"/>
    <w:rsid w:val="003650E0"/>
    <w:rsid w:val="003671E2"/>
    <w:rsid w:val="003C2E35"/>
    <w:rsid w:val="003E3C50"/>
    <w:rsid w:val="004525DB"/>
    <w:rsid w:val="00476430"/>
    <w:rsid w:val="004A0A8A"/>
    <w:rsid w:val="004E186F"/>
    <w:rsid w:val="004E3F57"/>
    <w:rsid w:val="00530630"/>
    <w:rsid w:val="00557E72"/>
    <w:rsid w:val="00562155"/>
    <w:rsid w:val="00566D5C"/>
    <w:rsid w:val="005903E9"/>
    <w:rsid w:val="0059400F"/>
    <w:rsid w:val="005B64D4"/>
    <w:rsid w:val="005F0D77"/>
    <w:rsid w:val="005F2969"/>
    <w:rsid w:val="005F3054"/>
    <w:rsid w:val="005F47B7"/>
    <w:rsid w:val="00617F40"/>
    <w:rsid w:val="006214BF"/>
    <w:rsid w:val="0065316C"/>
    <w:rsid w:val="00692030"/>
    <w:rsid w:val="006A0245"/>
    <w:rsid w:val="006A39BE"/>
    <w:rsid w:val="006F0B34"/>
    <w:rsid w:val="007306A1"/>
    <w:rsid w:val="00756258"/>
    <w:rsid w:val="00767A9D"/>
    <w:rsid w:val="00781ABF"/>
    <w:rsid w:val="0079675A"/>
    <w:rsid w:val="007E67D3"/>
    <w:rsid w:val="00804CA9"/>
    <w:rsid w:val="0084559B"/>
    <w:rsid w:val="00861CDF"/>
    <w:rsid w:val="00875395"/>
    <w:rsid w:val="00884C7E"/>
    <w:rsid w:val="008B5907"/>
    <w:rsid w:val="008C366F"/>
    <w:rsid w:val="008C6993"/>
    <w:rsid w:val="008F385D"/>
    <w:rsid w:val="00901DE4"/>
    <w:rsid w:val="00925E44"/>
    <w:rsid w:val="009334E9"/>
    <w:rsid w:val="00980181"/>
    <w:rsid w:val="009D1764"/>
    <w:rsid w:val="00A01416"/>
    <w:rsid w:val="00AA62E6"/>
    <w:rsid w:val="00B05717"/>
    <w:rsid w:val="00B342FE"/>
    <w:rsid w:val="00B5155D"/>
    <w:rsid w:val="00BC42A6"/>
    <w:rsid w:val="00C44A54"/>
    <w:rsid w:val="00C80239"/>
    <w:rsid w:val="00C94423"/>
    <w:rsid w:val="00CC1E37"/>
    <w:rsid w:val="00D04121"/>
    <w:rsid w:val="00D50795"/>
    <w:rsid w:val="00D55248"/>
    <w:rsid w:val="00DA4315"/>
    <w:rsid w:val="00DA4D85"/>
    <w:rsid w:val="00DD3EB5"/>
    <w:rsid w:val="00DE2AD0"/>
    <w:rsid w:val="00E25020"/>
    <w:rsid w:val="00E47DFC"/>
    <w:rsid w:val="00E5160D"/>
    <w:rsid w:val="00EB0FAA"/>
    <w:rsid w:val="00EF5A30"/>
    <w:rsid w:val="00EF66DC"/>
    <w:rsid w:val="00F037B7"/>
    <w:rsid w:val="00F063BF"/>
    <w:rsid w:val="00F4771B"/>
    <w:rsid w:val="00F65E02"/>
    <w:rsid w:val="00F836FA"/>
    <w:rsid w:val="00FC42AB"/>
    <w:rsid w:val="00FE0E1D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L Swiss" w:hAnsi="SL Swiss"/>
      <w:noProof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sz w:val="28"/>
      <w:lang w:val="en-AU" w:eastAsia="hr-HR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94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4423"/>
    <w:rPr>
      <w:rFonts w:ascii="Tahoma" w:hAnsi="Tahoma" w:cs="Tahoma"/>
      <w:noProof/>
      <w:sz w:val="16"/>
      <w:szCs w:val="16"/>
      <w:lang w:eastAsia="en-US"/>
    </w:rPr>
  </w:style>
  <w:style w:type="table" w:styleId="TableGrid">
    <w:name w:val="Table Grid"/>
    <w:basedOn w:val="TableNormal"/>
    <w:rsid w:val="000D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L Swiss" w:hAnsi="SL Swiss"/>
      <w:noProof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sz w:val="28"/>
      <w:lang w:val="en-AU" w:eastAsia="hr-HR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94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4423"/>
    <w:rPr>
      <w:rFonts w:ascii="Tahoma" w:hAnsi="Tahoma" w:cs="Tahoma"/>
      <w:noProof/>
      <w:sz w:val="16"/>
      <w:szCs w:val="16"/>
      <w:lang w:eastAsia="en-US"/>
    </w:rPr>
  </w:style>
  <w:style w:type="table" w:styleId="TableGrid">
    <w:name w:val="Table Grid"/>
    <w:basedOn w:val="TableNormal"/>
    <w:rsid w:val="000D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                              </vt:lpstr>
      <vt:lpstr>REPUBLIKA HRVATSKA                              </vt:lpstr>
    </vt:vector>
  </TitlesOfParts>
  <Company>GRAD POREČ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Bojan MERLIN</dc:creator>
  <cp:lastModifiedBy>Diklić</cp:lastModifiedBy>
  <cp:revision>2</cp:revision>
  <cp:lastPrinted>2016-01-27T11:44:00Z</cp:lastPrinted>
  <dcterms:created xsi:type="dcterms:W3CDTF">2016-01-28T15:13:00Z</dcterms:created>
  <dcterms:modified xsi:type="dcterms:W3CDTF">2016-01-28T15:13:00Z</dcterms:modified>
</cp:coreProperties>
</file>